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DB" w:rsidRPr="00D829DB" w:rsidRDefault="00D829DB" w:rsidP="00D82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829DB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Město Hrotovice </w:t>
      </w:r>
    </w:p>
    <w:p w:rsidR="00D829DB" w:rsidRPr="00D829DB" w:rsidRDefault="00D829DB" w:rsidP="00D82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829DB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nabízí </w:t>
      </w:r>
      <w:r w:rsidRPr="00D829D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seniorům k pronájmu byt v Domě s pečovatelskou službou o velikosti 2 + </w:t>
      </w:r>
      <w:proofErr w:type="spellStart"/>
      <w:r w:rsidRPr="00D829D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kk</w:t>
      </w:r>
      <w:proofErr w:type="spellEnd"/>
      <w:r w:rsidRPr="00D829DB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.  </w:t>
      </w:r>
    </w:p>
    <w:p w:rsidR="00D829DB" w:rsidRPr="00D829DB" w:rsidRDefault="00D829DB" w:rsidP="00D82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829DB">
        <w:rPr>
          <w:rFonts w:ascii="Times New Roman" w:eastAsia="Times New Roman" w:hAnsi="Times New Roman" w:cs="Times New Roman"/>
          <w:sz w:val="36"/>
          <w:szCs w:val="36"/>
          <w:lang w:eastAsia="cs-CZ"/>
        </w:rPr>
        <w:t>Byt má  48 m2, měsíční náklady  na byt činí kolem 3 800 Kč. (nájemné, topení, el. energie, voda).</w:t>
      </w:r>
    </w:p>
    <w:p w:rsidR="00D829DB" w:rsidRPr="00D829DB" w:rsidRDefault="00D829DB" w:rsidP="00D82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829DB">
        <w:rPr>
          <w:rFonts w:ascii="Times New Roman" w:eastAsia="Times New Roman" w:hAnsi="Times New Roman" w:cs="Times New Roman"/>
          <w:sz w:val="36"/>
          <w:szCs w:val="36"/>
          <w:lang w:eastAsia="cs-CZ"/>
        </w:rPr>
        <w:t>Bližší informace k pronájmu podá tajemnice úřadu paní Dana Růžičková, tel. 568 838 532.</w:t>
      </w:r>
    </w:p>
    <w:p w:rsidR="00D67509" w:rsidRDefault="00D67509"/>
    <w:sectPr w:rsidR="00D67509" w:rsidSect="00D6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829DB"/>
    <w:rsid w:val="008D5409"/>
    <w:rsid w:val="009853E6"/>
    <w:rsid w:val="00D67509"/>
    <w:rsid w:val="00D8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1</cp:revision>
  <dcterms:created xsi:type="dcterms:W3CDTF">2018-05-30T14:03:00Z</dcterms:created>
  <dcterms:modified xsi:type="dcterms:W3CDTF">2018-05-30T14:04:00Z</dcterms:modified>
</cp:coreProperties>
</file>