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4" w:rsidRPr="00D25F12" w:rsidRDefault="004A74C4" w:rsidP="00D25F12">
      <w:pPr>
        <w:pStyle w:val="Title"/>
      </w:pPr>
      <w:r w:rsidRPr="0034027C">
        <w:t>Nenahlásíš  -  nepojedeš - zaplatíš!</w:t>
      </w:r>
    </w:p>
    <w:p w:rsidR="004A74C4" w:rsidRPr="0034027C" w:rsidRDefault="004A74C4" w:rsidP="00A3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4"/>
          <w:szCs w:val="24"/>
        </w:rPr>
      </w:pPr>
      <w:r w:rsidRPr="0034027C">
        <w:rPr>
          <w:rStyle w:val="IntenseEmphasis"/>
          <w:sz w:val="24"/>
          <w:szCs w:val="24"/>
        </w:rPr>
        <w:t>Co bude s vozidly, která mají registrační značky uložené v tzv. depozitu na příslušném úřadu, tedy dočasně vyřazená?</w:t>
      </w:r>
    </w:p>
    <w:p w:rsidR="004A74C4" w:rsidRPr="00A67270" w:rsidRDefault="004A74C4" w:rsidP="0034027C">
      <w:pPr>
        <w:pStyle w:val="IntenseQuote"/>
      </w:pPr>
      <w:r w:rsidRPr="00A67270">
        <w:t xml:space="preserve">U vozidel dočasně vyřazených z registru jsou následující varianty postupu: </w:t>
      </w:r>
    </w:p>
    <w:p w:rsidR="004A74C4" w:rsidRPr="0034027C" w:rsidRDefault="004A74C4" w:rsidP="0034027C">
      <w:pPr>
        <w:pStyle w:val="IntenseQuote"/>
        <w:rPr>
          <w:color w:val="auto"/>
          <w:u w:val="single"/>
        </w:rPr>
      </w:pPr>
      <w:r w:rsidRPr="0034027C">
        <w:rPr>
          <w:color w:val="auto"/>
          <w:u w:val="single"/>
        </w:rPr>
        <w:t>a) Vozidlo dočasně vyřazené do 30.06.2013</w:t>
      </w:r>
    </w:p>
    <w:p w:rsidR="004A74C4" w:rsidRPr="0034027C" w:rsidRDefault="004A74C4" w:rsidP="0034027C">
      <w:pPr>
        <w:pStyle w:val="IntenseQuote"/>
        <w:jc w:val="both"/>
        <w:rPr>
          <w:color w:val="auto"/>
        </w:rPr>
      </w:pPr>
      <w:r w:rsidRPr="0034027C">
        <w:rPr>
          <w:color w:val="auto"/>
        </w:rPr>
        <w:t xml:space="preserve">V případě, že doba dočasného vyřazení vozidla z registru přesáhla k 1.1.2015 tj. k účinnosti novely zákona dobu 18 měsíců, tj. byla překročena doba maximálního trvání dočasného vyřazení podle právní úpravy ( platné do 1.1.2015 ) - vlastník vozidla buď do 1 roku ( tj. do 31.12.2015 ) nahlásí obecnímu úřadu adresu místa, kde je vyřazené silniční vozidlo umístěno a účel jeho využití, nebo se vozidlo po uplynutí této lhůty považuje za </w:t>
      </w:r>
      <w:r w:rsidRPr="0034027C">
        <w:rPr>
          <w:color w:val="FF0000"/>
        </w:rPr>
        <w:t>zaniklé</w:t>
      </w:r>
      <w:r w:rsidRPr="0034027C">
        <w:rPr>
          <w:color w:val="auto"/>
        </w:rPr>
        <w:t xml:space="preserve"> ( trvale a nevratně vyřazené ). </w:t>
      </w:r>
    </w:p>
    <w:p w:rsidR="004A74C4" w:rsidRPr="0034027C" w:rsidRDefault="004A74C4" w:rsidP="0034027C">
      <w:pPr>
        <w:pStyle w:val="IntenseQuote"/>
        <w:rPr>
          <w:color w:val="auto"/>
          <w:u w:val="single"/>
        </w:rPr>
      </w:pPr>
      <w:r w:rsidRPr="0034027C">
        <w:rPr>
          <w:color w:val="auto"/>
          <w:u w:val="single"/>
        </w:rPr>
        <w:t>b) Vozidlo dočasně vyřazené po 30.06.2013</w:t>
      </w:r>
    </w:p>
    <w:p w:rsidR="004A74C4" w:rsidRPr="0034027C" w:rsidRDefault="004A74C4" w:rsidP="0034027C">
      <w:pPr>
        <w:pStyle w:val="IntenseQuote"/>
        <w:jc w:val="both"/>
        <w:rPr>
          <w:color w:val="auto"/>
        </w:rPr>
      </w:pPr>
      <w:r w:rsidRPr="0034027C">
        <w:rPr>
          <w:color w:val="auto"/>
        </w:rPr>
        <w:t xml:space="preserve">V případě, že doba dočasného vyřazení vozidla z registru nepřesáhla k 01.01.2015 tj. k účinnosti novely zákona dobu 18 měsíců - v takovém případě se vozidlo považuje za vyřazené z provozu podle nové právní úpravy; vlastník vozidla má v takovém případě povinnosti podle </w:t>
      </w:r>
      <w:hyperlink r:id="rId4" w:history="1">
        <w:r w:rsidRPr="0034027C">
          <w:rPr>
            <w:rStyle w:val="Hyperlink"/>
            <w:rFonts w:ascii="Arial" w:hAnsi="Arial" w:cs="Arial"/>
            <w:color w:val="auto"/>
            <w:sz w:val="20"/>
            <w:szCs w:val="20"/>
          </w:rPr>
          <w:t>§ 12 zákona</w:t>
        </w:r>
      </w:hyperlink>
      <w:r w:rsidRPr="0034027C">
        <w:rPr>
          <w:color w:val="auto"/>
        </w:rPr>
        <w:t xml:space="preserve">, zejména přesáhne-li doba vyřazení 12 měsíců (tj. po 31.12.2015), nahlásit obecnímu úřadu adresu místa, kde je vyřazené silniční vozidlo umístěno a účel jeho využití jinak se dopouští přestupku, za který může být uložena </w:t>
      </w:r>
      <w:r w:rsidRPr="0034027C">
        <w:rPr>
          <w:color w:val="FF0000"/>
        </w:rPr>
        <w:t>pokuta</w:t>
      </w:r>
      <w:r w:rsidRPr="0034027C">
        <w:rPr>
          <w:color w:val="auto"/>
        </w:rPr>
        <w:t xml:space="preserve"> do 50 000 Kč.</w:t>
      </w:r>
    </w:p>
    <w:p w:rsidR="004A74C4" w:rsidRPr="0034027C" w:rsidRDefault="004A74C4" w:rsidP="0034027C">
      <w:pPr>
        <w:pStyle w:val="IntenseQuote"/>
        <w:rPr>
          <w:color w:val="auto"/>
          <w:u w:val="single"/>
        </w:rPr>
      </w:pPr>
      <w:r w:rsidRPr="0034027C">
        <w:rPr>
          <w:color w:val="auto"/>
        </w:rPr>
        <w:t xml:space="preserve"> </w:t>
      </w:r>
      <w:r w:rsidRPr="0034027C">
        <w:rPr>
          <w:color w:val="auto"/>
          <w:u w:val="single"/>
        </w:rPr>
        <w:t xml:space="preserve">Pro vysvětlení nových pojmů ze zákona: </w:t>
      </w:r>
    </w:p>
    <w:p w:rsidR="004A74C4" w:rsidRPr="0034027C" w:rsidRDefault="004A74C4" w:rsidP="0034027C">
      <w:pPr>
        <w:pStyle w:val="IntenseQuote"/>
        <w:rPr>
          <w:color w:val="auto"/>
        </w:rPr>
      </w:pPr>
      <w:r w:rsidRPr="0034027C">
        <w:rPr>
          <w:color w:val="auto"/>
        </w:rPr>
        <w:t>Dřívější pojem „dočasné vyřazení vozidla“ tzv. depozit se změnil na název „vyřazení silničního vozidla z provozu“.</w:t>
      </w:r>
    </w:p>
    <w:p w:rsidR="004A74C4" w:rsidRDefault="004A74C4" w:rsidP="0034027C">
      <w:pPr>
        <w:pStyle w:val="IntenseQuote"/>
        <w:rPr>
          <w:color w:val="auto"/>
        </w:rPr>
      </w:pPr>
      <w:r w:rsidRPr="0034027C">
        <w:rPr>
          <w:color w:val="auto"/>
        </w:rPr>
        <w:t>Dřívější pojem „trvalé vyřazení vozidla“ se změnil na název „zánik silničního vozidla“.</w:t>
      </w:r>
    </w:p>
    <w:p w:rsidR="004A74C4" w:rsidRPr="00D25F12" w:rsidRDefault="004A74C4" w:rsidP="00D25F12">
      <w:r>
        <w:t xml:space="preserve">           V Třebíči dne 5.10.2015, MěÚ Třebíč, odbor správních činností </w:t>
      </w:r>
      <w:bookmarkStart w:id="0" w:name="_GoBack"/>
      <w:bookmarkEnd w:id="0"/>
    </w:p>
    <w:p w:rsidR="004A74C4" w:rsidRDefault="004A74C4" w:rsidP="0034027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96E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206.25pt;height:103.5pt;visibility:visible">
            <v:imagedata r:id="rId5" o:title=""/>
          </v:shape>
        </w:pict>
      </w:r>
    </w:p>
    <w:p w:rsidR="004A74C4" w:rsidRPr="00E767CB" w:rsidRDefault="004A74C4" w:rsidP="0034027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4A74C4" w:rsidRPr="00E767CB" w:rsidSect="0046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C5"/>
    <w:rsid w:val="00012A28"/>
    <w:rsid w:val="000E1E10"/>
    <w:rsid w:val="00196E6A"/>
    <w:rsid w:val="002272EF"/>
    <w:rsid w:val="002C43CA"/>
    <w:rsid w:val="002E0D1A"/>
    <w:rsid w:val="0034027C"/>
    <w:rsid w:val="003D3886"/>
    <w:rsid w:val="00433C59"/>
    <w:rsid w:val="00442B26"/>
    <w:rsid w:val="0045356A"/>
    <w:rsid w:val="00467D89"/>
    <w:rsid w:val="004A74C4"/>
    <w:rsid w:val="004C4F4A"/>
    <w:rsid w:val="00505466"/>
    <w:rsid w:val="00505B52"/>
    <w:rsid w:val="00515D1F"/>
    <w:rsid w:val="006573C4"/>
    <w:rsid w:val="006E0F82"/>
    <w:rsid w:val="00785F5E"/>
    <w:rsid w:val="008118AD"/>
    <w:rsid w:val="00845753"/>
    <w:rsid w:val="008746D5"/>
    <w:rsid w:val="00891221"/>
    <w:rsid w:val="008935CE"/>
    <w:rsid w:val="008A1C17"/>
    <w:rsid w:val="008E620F"/>
    <w:rsid w:val="008F5DD6"/>
    <w:rsid w:val="00914470"/>
    <w:rsid w:val="00A341C5"/>
    <w:rsid w:val="00A67270"/>
    <w:rsid w:val="00AB646B"/>
    <w:rsid w:val="00B43761"/>
    <w:rsid w:val="00BD4E0A"/>
    <w:rsid w:val="00C44202"/>
    <w:rsid w:val="00CD357B"/>
    <w:rsid w:val="00D25F12"/>
    <w:rsid w:val="00D2760C"/>
    <w:rsid w:val="00DD1744"/>
    <w:rsid w:val="00E767CB"/>
    <w:rsid w:val="00E841FE"/>
    <w:rsid w:val="00EA0CDC"/>
    <w:rsid w:val="00EC341F"/>
    <w:rsid w:val="00FC1F55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341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7CB"/>
    <w:rPr>
      <w:rFonts w:ascii="Tahoma" w:hAnsi="Tahoma" w:cs="Tahoma"/>
      <w:sz w:val="16"/>
      <w:szCs w:val="16"/>
      <w:lang w:eastAsia="cs-CZ"/>
    </w:rPr>
  </w:style>
  <w:style w:type="paragraph" w:styleId="Title">
    <w:name w:val="Title"/>
    <w:basedOn w:val="Normal"/>
    <w:next w:val="Normal"/>
    <w:link w:val="TitleChar"/>
    <w:uiPriority w:val="99"/>
    <w:qFormat/>
    <w:rsid w:val="002272E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272EF"/>
    <w:rPr>
      <w:rFonts w:ascii="Cambria" w:hAnsi="Cambria" w:cs="Times New Roman"/>
      <w:color w:val="17365D"/>
      <w:spacing w:val="5"/>
      <w:kern w:val="28"/>
      <w:sz w:val="52"/>
      <w:szCs w:val="52"/>
      <w:lang w:eastAsia="cs-CZ"/>
    </w:rPr>
  </w:style>
  <w:style w:type="character" w:styleId="IntenseEmphasis">
    <w:name w:val="Intense Emphasis"/>
    <w:basedOn w:val="DefaultParagraphFont"/>
    <w:uiPriority w:val="99"/>
    <w:qFormat/>
    <w:rsid w:val="0034027C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02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4027C"/>
    <w:rPr>
      <w:rFonts w:eastAsia="Times New Roman" w:cs="Times New Roman"/>
      <w:b/>
      <w:bCs/>
      <w:i/>
      <w:iCs/>
      <w:color w:val="4F81BD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aspi://module='ASPI'&amp;link='56/2001%20Sb.%252312'&amp;ucin-k-dni='17.%209.2015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249</Words>
  <Characters>1475</Characters>
  <Application>Microsoft Office Outlook</Application>
  <DocSecurity>0</DocSecurity>
  <Lines>0</Lines>
  <Paragraphs>0</Paragraphs>
  <ScaleCrop>false</ScaleCrop>
  <Company>Mesto Trebic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Nenahlásíš  -  nepojedeš - zaplatíš</dc:title>
  <dc:subject/>
  <dc:creator>Jan Mertl</dc:creator>
  <cp:keywords/>
  <dc:description/>
  <cp:lastModifiedBy>Málková Štěpánka</cp:lastModifiedBy>
  <cp:revision>2</cp:revision>
  <cp:lastPrinted>2015-10-05T15:01:00Z</cp:lastPrinted>
  <dcterms:created xsi:type="dcterms:W3CDTF">2015-10-13T09:44:00Z</dcterms:created>
  <dcterms:modified xsi:type="dcterms:W3CDTF">2015-10-13T09:44:00Z</dcterms:modified>
</cp:coreProperties>
</file>